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7E7" w:rsidRDefault="007167E7" w:rsidP="007167E7">
      <w:pPr>
        <w:spacing w:after="0" w:line="259" w:lineRule="auto"/>
        <w:rPr>
          <w:rFonts w:ascii="Arial" w:hAnsi="Arial" w:cs="Arial"/>
          <w:b/>
          <w:sz w:val="36"/>
        </w:rPr>
      </w:pPr>
      <w:bookmarkStart w:id="0" w:name="_Ref361666370"/>
      <w:r w:rsidRPr="009F273E">
        <w:rPr>
          <w:rFonts w:ascii="Arial" w:hAnsi="Arial" w:cs="Arial"/>
          <w:b/>
          <w:sz w:val="36"/>
        </w:rPr>
        <w:t xml:space="preserve">Framework Schedule </w:t>
      </w:r>
      <w:r>
        <w:rPr>
          <w:rFonts w:ascii="Arial" w:hAnsi="Arial" w:cs="Arial"/>
          <w:b/>
          <w:sz w:val="36"/>
        </w:rPr>
        <w:t>1 (Specification)</w:t>
      </w:r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This Schedule sets out </w:t>
      </w:r>
      <w:r w:rsidR="00CD71F7">
        <w:rPr>
          <w:rFonts w:ascii="Arial" w:hAnsi="Arial"/>
          <w:sz w:val="24"/>
        </w:rPr>
        <w:t>what we and our buyers want</w:t>
      </w:r>
      <w:r w:rsidRPr="000C76ED">
        <w:rPr>
          <w:rFonts w:ascii="Arial" w:hAnsi="Arial"/>
          <w:sz w:val="24"/>
        </w:rPr>
        <w:t>.</w:t>
      </w:r>
      <w:bookmarkEnd w:id="0"/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The </w:t>
      </w:r>
      <w:r w:rsidR="00CD71F7">
        <w:rPr>
          <w:rFonts w:ascii="Arial" w:hAnsi="Arial"/>
          <w:sz w:val="24"/>
        </w:rPr>
        <w:t>s</w:t>
      </w:r>
      <w:r w:rsidRPr="000C76ED">
        <w:rPr>
          <w:rFonts w:ascii="Arial" w:hAnsi="Arial"/>
          <w:sz w:val="24"/>
        </w:rPr>
        <w:t xml:space="preserve">upplier must only provide the Deliverables for the Lot that they have been appointed to. </w:t>
      </w:r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>For all Lots and/or Deliverables, the Supplier must help Buyers comply with any specific applicable Standards of the Buyer.</w:t>
      </w:r>
    </w:p>
    <w:p w:rsidR="000854B6" w:rsidRPr="000C76ED" w:rsidRDefault="002752A5" w:rsidP="008113CB">
      <w:pPr>
        <w:pStyle w:val="GPSL2Numbered"/>
        <w:tabs>
          <w:tab w:val="clear" w:pos="709"/>
          <w:tab w:val="left" w:pos="284"/>
        </w:tabs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The Deliverables and any Standards set out in </w:t>
      </w:r>
      <w:r w:rsidR="000B5BD9" w:rsidRPr="000C76ED">
        <w:rPr>
          <w:rFonts w:ascii="Arial" w:hAnsi="Arial"/>
          <w:sz w:val="24"/>
        </w:rPr>
        <w:t>P</w:t>
      </w:r>
      <w:r w:rsidRPr="000C76ED">
        <w:rPr>
          <w:rFonts w:ascii="Arial" w:hAnsi="Arial"/>
          <w:sz w:val="24"/>
        </w:rPr>
        <w:t xml:space="preserve">aragraph </w:t>
      </w:r>
      <w:r w:rsidR="008F19A4">
        <w:rPr>
          <w:rFonts w:ascii="Arial" w:hAnsi="Arial"/>
          <w:sz w:val="24"/>
        </w:rPr>
        <w:t>1</w:t>
      </w:r>
      <w:r w:rsidRPr="000C76ED">
        <w:rPr>
          <w:rFonts w:ascii="Arial" w:hAnsi="Arial"/>
          <w:sz w:val="24"/>
        </w:rPr>
        <w:t xml:space="preserve"> below may be refined (to the extent permitted and set out in the Order Form) by a Buyer during a Further Competition Procedure to reflect its Deliverables Requirements for entering a particular Call</w:t>
      </w:r>
      <w:r w:rsidR="00FD5D2D">
        <w:rPr>
          <w:rFonts w:ascii="Arial" w:hAnsi="Arial"/>
          <w:sz w:val="24"/>
        </w:rPr>
        <w:t>-O</w:t>
      </w:r>
      <w:r w:rsidRPr="000C76ED">
        <w:rPr>
          <w:rFonts w:ascii="Arial" w:hAnsi="Arial"/>
          <w:sz w:val="24"/>
        </w:rPr>
        <w:t>ff Contract.</w:t>
      </w:r>
    </w:p>
    <w:p w:rsidR="00310238" w:rsidRDefault="00310238" w:rsidP="00310238">
      <w:pPr>
        <w:pStyle w:val="GPSL2NumberedBoldHeading"/>
        <w:ind w:left="0" w:firstLine="0"/>
        <w:jc w:val="left"/>
        <w:rPr>
          <w:rFonts w:ascii="Arial" w:hAnsi="Arial"/>
          <w:b w:val="0"/>
          <w:sz w:val="24"/>
          <w:highlight w:val="yellow"/>
        </w:rPr>
      </w:pPr>
    </w:p>
    <w:p w:rsidR="006126A6" w:rsidRDefault="006126A6" w:rsidP="006126A6">
      <w:pPr>
        <w:pStyle w:val="Heading2"/>
        <w:rPr>
          <w:rFonts w:ascii="Arial" w:eastAsia="Times New Roman" w:hAnsi="Arial" w:cs="Arial"/>
          <w:color w:val="222222"/>
          <w:sz w:val="24"/>
          <w:szCs w:val="24"/>
        </w:rPr>
      </w:pPr>
      <w:bookmarkStart w:id="1" w:name="_Toc512506835"/>
      <w:r w:rsidRPr="006126A6">
        <w:rPr>
          <w:rFonts w:ascii="Arial" w:hAnsi="Arial" w:cs="Arial"/>
          <w:color w:val="auto"/>
          <w:sz w:val="32"/>
          <w:szCs w:val="32"/>
        </w:rPr>
        <w:t>Our social value priorities</w:t>
      </w:r>
      <w:bookmarkEnd w:id="1"/>
    </w:p>
    <w:p w:rsidR="006126A6" w:rsidRPr="006126A6" w:rsidRDefault="006126A6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  <w:r>
        <w:rPr>
          <w:rFonts w:ascii="Arial" w:eastAsia="Times New Roman" w:hAnsi="Arial" w:cs="Arial"/>
          <w:color w:val="222222"/>
          <w:sz w:val="24"/>
          <w:szCs w:val="24"/>
        </w:rPr>
        <w:t>These are our priorities in this procurement:</w:t>
      </w:r>
    </w:p>
    <w:p w:rsidR="00540CD5" w:rsidRPr="00540CD5" w:rsidRDefault="00540CD5" w:rsidP="00540CD5">
      <w:pPr>
        <w:numPr>
          <w:ilvl w:val="0"/>
          <w:numId w:val="9"/>
        </w:numPr>
        <w:shd w:val="clear" w:color="auto" w:fill="FFFFFF"/>
        <w:spacing w:after="160" w:line="240" w:lineRule="auto"/>
        <w:textAlignment w:val="baseline"/>
        <w:rPr>
          <w:rFonts w:ascii="Arial" w:eastAsia="Times New Roman" w:hAnsi="Arial" w:cs="Arial"/>
          <w:sz w:val="24"/>
          <w:szCs w:val="24"/>
          <w:shd w:val="clear" w:color="auto" w:fill="FFFFFF"/>
        </w:rPr>
      </w:pPr>
      <w:r w:rsidRPr="00540CD5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Growth: </w:t>
      </w:r>
    </w:p>
    <w:p w:rsidR="00540CD5" w:rsidRPr="00540CD5" w:rsidRDefault="00540CD5" w:rsidP="00540CD5">
      <w:pPr>
        <w:numPr>
          <w:ilvl w:val="1"/>
          <w:numId w:val="9"/>
        </w:numPr>
        <w:shd w:val="clear" w:color="auto" w:fill="FFFFFF"/>
        <w:spacing w:after="160" w:line="240" w:lineRule="auto"/>
        <w:textAlignment w:val="baseline"/>
        <w:rPr>
          <w:rFonts w:ascii="Arial" w:eastAsia="Times New Roman" w:hAnsi="Arial" w:cs="Arial"/>
          <w:sz w:val="24"/>
          <w:szCs w:val="24"/>
          <w:shd w:val="clear" w:color="auto" w:fill="FFFFFF"/>
        </w:rPr>
      </w:pPr>
      <w:r w:rsidRPr="00540CD5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Competence: training &amp; apprenticeships </w:t>
      </w:r>
    </w:p>
    <w:p w:rsidR="00540CD5" w:rsidRPr="00540CD5" w:rsidRDefault="00540CD5" w:rsidP="00540CD5">
      <w:pPr>
        <w:numPr>
          <w:ilvl w:val="1"/>
          <w:numId w:val="9"/>
        </w:numPr>
        <w:shd w:val="clear" w:color="auto" w:fill="FFFFFF"/>
        <w:spacing w:after="160" w:line="240" w:lineRule="auto"/>
        <w:textAlignment w:val="baseline"/>
        <w:rPr>
          <w:rFonts w:ascii="Arial" w:eastAsia="Times New Roman" w:hAnsi="Arial" w:cs="Arial"/>
          <w:sz w:val="24"/>
          <w:szCs w:val="24"/>
          <w:shd w:val="clear" w:color="auto" w:fill="FFFFFF"/>
        </w:rPr>
      </w:pPr>
      <w:r w:rsidRPr="00540CD5">
        <w:rPr>
          <w:rFonts w:ascii="Arial" w:eastAsia="Times New Roman" w:hAnsi="Arial" w:cs="Arial"/>
          <w:sz w:val="24"/>
          <w:szCs w:val="24"/>
          <w:shd w:val="clear" w:color="auto" w:fill="FFFFFF"/>
        </w:rPr>
        <w:t>Capacity: promotion of diversity, SMEs</w:t>
      </w:r>
    </w:p>
    <w:p w:rsidR="00540CD5" w:rsidRPr="00540CD5" w:rsidRDefault="00540CD5" w:rsidP="00540CD5">
      <w:pPr>
        <w:numPr>
          <w:ilvl w:val="0"/>
          <w:numId w:val="9"/>
        </w:numPr>
        <w:shd w:val="clear" w:color="auto" w:fill="FFFFFF"/>
        <w:spacing w:after="160" w:line="240" w:lineRule="auto"/>
        <w:textAlignment w:val="baseline"/>
        <w:rPr>
          <w:rFonts w:ascii="Arial" w:eastAsia="Times New Roman" w:hAnsi="Arial" w:cs="Arial"/>
          <w:sz w:val="24"/>
          <w:szCs w:val="24"/>
          <w:shd w:val="clear" w:color="auto" w:fill="FFFFFF"/>
        </w:rPr>
      </w:pPr>
      <w:r w:rsidRPr="00540CD5">
        <w:rPr>
          <w:rFonts w:ascii="Arial" w:eastAsia="Times New Roman" w:hAnsi="Arial" w:cs="Arial"/>
          <w:sz w:val="24"/>
          <w:szCs w:val="24"/>
          <w:shd w:val="clear" w:color="auto" w:fill="FFFFFF"/>
        </w:rPr>
        <w:t> Transparency </w:t>
      </w:r>
    </w:p>
    <w:p w:rsidR="00540CD5" w:rsidRPr="00540CD5" w:rsidRDefault="00540CD5" w:rsidP="00540CD5">
      <w:pPr>
        <w:numPr>
          <w:ilvl w:val="1"/>
          <w:numId w:val="9"/>
        </w:numPr>
        <w:shd w:val="clear" w:color="auto" w:fill="FFFFFF"/>
        <w:spacing w:after="160" w:line="240" w:lineRule="auto"/>
        <w:textAlignment w:val="baseline"/>
        <w:rPr>
          <w:rFonts w:ascii="Arial" w:eastAsia="Times New Roman" w:hAnsi="Arial" w:cs="Arial"/>
          <w:sz w:val="24"/>
          <w:szCs w:val="24"/>
          <w:shd w:val="clear" w:color="auto" w:fill="FFFFFF"/>
        </w:rPr>
      </w:pPr>
      <w:r w:rsidRPr="00540CD5">
        <w:rPr>
          <w:rFonts w:ascii="Arial" w:eastAsia="Times New Roman" w:hAnsi="Arial" w:cs="Arial"/>
          <w:sz w:val="24"/>
          <w:szCs w:val="24"/>
          <w:shd w:val="clear" w:color="auto" w:fill="FFFFFF"/>
        </w:rPr>
        <w:t>Tax and compliance, including IR35 compliance  </w:t>
      </w:r>
    </w:p>
    <w:p w:rsidR="00540CD5" w:rsidRPr="00540CD5" w:rsidRDefault="00540CD5" w:rsidP="00540CD5">
      <w:pPr>
        <w:numPr>
          <w:ilvl w:val="1"/>
          <w:numId w:val="9"/>
        </w:numPr>
        <w:shd w:val="clear" w:color="auto" w:fill="FFFFFF"/>
        <w:spacing w:after="160" w:line="240" w:lineRule="auto"/>
        <w:textAlignment w:val="baseline"/>
        <w:rPr>
          <w:rFonts w:ascii="Arial" w:eastAsia="Times New Roman" w:hAnsi="Arial" w:cs="Arial"/>
          <w:sz w:val="24"/>
          <w:szCs w:val="24"/>
          <w:shd w:val="clear" w:color="auto" w:fill="FFFFFF"/>
        </w:rPr>
      </w:pPr>
      <w:r w:rsidRPr="00540CD5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Information assurance, confidentiality and access to information </w:t>
      </w:r>
    </w:p>
    <w:p w:rsidR="00540CD5" w:rsidRPr="00540CD5" w:rsidRDefault="00540CD5" w:rsidP="00540CD5">
      <w:pPr>
        <w:numPr>
          <w:ilvl w:val="0"/>
          <w:numId w:val="9"/>
        </w:numPr>
        <w:shd w:val="clear" w:color="auto" w:fill="FFFFFF"/>
        <w:spacing w:after="160" w:line="240" w:lineRule="auto"/>
        <w:textAlignment w:val="baseline"/>
        <w:rPr>
          <w:rFonts w:ascii="Arial" w:eastAsia="Times New Roman" w:hAnsi="Arial" w:cs="Arial"/>
          <w:sz w:val="24"/>
          <w:szCs w:val="24"/>
          <w:shd w:val="clear" w:color="auto" w:fill="FFFFFF"/>
        </w:rPr>
      </w:pPr>
      <w:r w:rsidRPr="00540CD5">
        <w:rPr>
          <w:rFonts w:ascii="Arial" w:eastAsia="Times New Roman" w:hAnsi="Arial" w:cs="Arial"/>
          <w:sz w:val="24"/>
          <w:szCs w:val="24"/>
          <w:shd w:val="clear" w:color="auto" w:fill="FFFFFF"/>
        </w:rPr>
        <w:t>Environmental Sustainability </w:t>
      </w:r>
    </w:p>
    <w:p w:rsidR="00540CD5" w:rsidRPr="00540CD5" w:rsidRDefault="00540CD5" w:rsidP="00540CD5">
      <w:pPr>
        <w:numPr>
          <w:ilvl w:val="1"/>
          <w:numId w:val="9"/>
        </w:numPr>
        <w:shd w:val="clear" w:color="auto" w:fill="FFFFFF"/>
        <w:spacing w:after="160" w:line="240" w:lineRule="auto"/>
        <w:textAlignment w:val="baseline"/>
        <w:rPr>
          <w:rFonts w:ascii="Arial" w:eastAsia="Times New Roman" w:hAnsi="Arial" w:cs="Arial"/>
          <w:sz w:val="24"/>
          <w:szCs w:val="24"/>
          <w:shd w:val="clear" w:color="auto" w:fill="FFFFFF"/>
        </w:rPr>
      </w:pPr>
      <w:r w:rsidRPr="00540CD5">
        <w:rPr>
          <w:rFonts w:ascii="Arial" w:eastAsia="Times New Roman" w:hAnsi="Arial" w:cs="Arial"/>
          <w:sz w:val="24"/>
          <w:szCs w:val="24"/>
          <w:shd w:val="clear" w:color="auto" w:fill="FFFFFF"/>
        </w:rPr>
        <w:t>Energy Efficiency </w:t>
      </w:r>
    </w:p>
    <w:p w:rsidR="00540CD5" w:rsidRDefault="00540CD5" w:rsidP="00540CD5">
      <w:pPr>
        <w:numPr>
          <w:ilvl w:val="1"/>
          <w:numId w:val="9"/>
        </w:numPr>
        <w:shd w:val="clear" w:color="auto" w:fill="FFFFFF"/>
        <w:spacing w:after="160" w:line="240" w:lineRule="auto"/>
        <w:textAlignment w:val="baseline"/>
        <w:rPr>
          <w:rFonts w:ascii="Arial" w:eastAsia="Times New Roman" w:hAnsi="Arial" w:cs="Arial"/>
          <w:color w:val="222222"/>
          <w:sz w:val="24"/>
          <w:szCs w:val="24"/>
        </w:rPr>
      </w:pPr>
      <w:r w:rsidRPr="00540CD5">
        <w:rPr>
          <w:rFonts w:ascii="Arial" w:eastAsia="Times New Roman" w:hAnsi="Arial" w:cs="Arial"/>
          <w:sz w:val="24"/>
          <w:szCs w:val="24"/>
          <w:shd w:val="clear" w:color="auto" w:fill="FFFFFF"/>
        </w:rPr>
        <w:t>Waste, including Waste Electrical and Electronics Equipment (WEEE)</w:t>
      </w:r>
      <w:r w:rsidRPr="00540CD5">
        <w:t xml:space="preserve"> </w:t>
      </w:r>
      <w:r w:rsidRPr="00540CD5">
        <w:rPr>
          <w:rFonts w:ascii="Arial" w:eastAsia="Times New Roman" w:hAnsi="Arial" w:cs="Arial"/>
          <w:sz w:val="24"/>
          <w:szCs w:val="24"/>
          <w:shd w:val="clear" w:color="auto" w:fill="FFFFFF"/>
        </w:rPr>
        <w:t>and closed loop WEEE recovery</w:t>
      </w:r>
    </w:p>
    <w:p w:rsidR="006126A6" w:rsidRDefault="006126A6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  <w:r w:rsidRPr="006126A6">
        <w:rPr>
          <w:rFonts w:ascii="Arial" w:eastAsia="Times New Roman" w:hAnsi="Arial" w:cs="Arial"/>
          <w:color w:val="222222"/>
          <w:sz w:val="24"/>
          <w:szCs w:val="24"/>
        </w:rPr>
        <w:t xml:space="preserve">The buyer can identify specific social value priorities at call-off.  </w:t>
      </w:r>
    </w:p>
    <w:p w:rsidR="00540CD5" w:rsidRDefault="00540CD5" w:rsidP="00540CD5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  <w:r w:rsidRPr="00540CD5">
        <w:rPr>
          <w:rFonts w:ascii="Arial" w:eastAsia="Times New Roman" w:hAnsi="Arial" w:cs="Arial"/>
          <w:color w:val="222222"/>
          <w:sz w:val="24"/>
          <w:szCs w:val="24"/>
        </w:rPr>
        <w:t>These priorities will be relevant no matter what the scale of the call-off is, but suppliers will be expected to address them in a proportionate way. </w:t>
      </w:r>
    </w:p>
    <w:p w:rsidR="00540CD5" w:rsidRDefault="00540CD5" w:rsidP="00540CD5">
      <w:pPr>
        <w:pStyle w:val="NormalWeb"/>
        <w:spacing w:before="0" w:beforeAutospacing="0" w:after="160" w:afterAutospacing="0"/>
      </w:pPr>
      <w:r>
        <w:rPr>
          <w:rFonts w:ascii="Calibri" w:hAnsi="Calibri" w:cs="Calibri"/>
          <w:b/>
          <w:bCs/>
          <w:color w:val="000000"/>
          <w:sz w:val="28"/>
          <w:szCs w:val="28"/>
        </w:rPr>
        <w:t>Useful links on social value:</w:t>
      </w:r>
    </w:p>
    <w:p w:rsidR="00540CD5" w:rsidRDefault="0029416E" w:rsidP="00540CD5">
      <w:pPr>
        <w:pStyle w:val="NormalWeb"/>
        <w:spacing w:before="0" w:beforeAutospacing="0" w:after="160" w:afterAutospacing="0"/>
      </w:pPr>
      <w:hyperlink r:id="rId8" w:history="1">
        <w:r w:rsidR="00540CD5">
          <w:rPr>
            <w:rStyle w:val="Hyperlink"/>
            <w:rFonts w:ascii="Calibri" w:hAnsi="Calibri" w:cs="Calibri"/>
            <w:color w:val="1155CC"/>
            <w:sz w:val="22"/>
            <w:szCs w:val="22"/>
          </w:rPr>
          <w:t>Social value act information and resources</w:t>
        </w:r>
      </w:hyperlink>
      <w:r w:rsidR="00540CD5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540CD5">
        <w:rPr>
          <w:rStyle w:val="apple-tab-span"/>
          <w:rFonts w:ascii="Calibri" w:hAnsi="Calibri" w:cs="Calibri"/>
          <w:color w:val="000000"/>
          <w:sz w:val="22"/>
          <w:szCs w:val="22"/>
        </w:rPr>
        <w:tab/>
      </w:r>
      <w:hyperlink r:id="rId9" w:history="1">
        <w:r w:rsidR="00540CD5">
          <w:rPr>
            <w:rStyle w:val="Hyperlink"/>
            <w:rFonts w:ascii="Calibri" w:hAnsi="Calibri" w:cs="Calibri"/>
            <w:color w:val="1155CC"/>
            <w:sz w:val="22"/>
            <w:szCs w:val="22"/>
          </w:rPr>
          <w:t>Crown Commercial Service social value policy</w:t>
        </w:r>
      </w:hyperlink>
      <w:r w:rsidR="00540CD5">
        <w:rPr>
          <w:rFonts w:ascii="Calibri" w:hAnsi="Calibri" w:cs="Calibri"/>
          <w:color w:val="000000"/>
          <w:sz w:val="22"/>
          <w:szCs w:val="22"/>
        </w:rPr>
        <w:t xml:space="preserve"> </w:t>
      </w:r>
      <w:hyperlink r:id="rId10" w:history="1">
        <w:r w:rsidR="00540CD5">
          <w:rPr>
            <w:rStyle w:val="Hyperlink"/>
            <w:rFonts w:ascii="Calibri" w:hAnsi="Calibri" w:cs="Calibri"/>
            <w:color w:val="1155CC"/>
            <w:sz w:val="22"/>
            <w:szCs w:val="22"/>
          </w:rPr>
          <w:t>Placing social value at the heart of procurement</w:t>
        </w:r>
      </w:hyperlink>
      <w:r w:rsidR="00540CD5">
        <w:rPr>
          <w:rFonts w:ascii="Calibri" w:hAnsi="Calibri" w:cs="Calibri"/>
          <w:color w:val="000000"/>
          <w:sz w:val="22"/>
          <w:szCs w:val="22"/>
        </w:rPr>
        <w:t> </w:t>
      </w:r>
    </w:p>
    <w:p w:rsidR="00540CD5" w:rsidRPr="006126A6" w:rsidRDefault="00540CD5" w:rsidP="00540CD5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</w:p>
    <w:p w:rsidR="00CA48F6" w:rsidRPr="00DA2A84" w:rsidRDefault="006126A6" w:rsidP="00CA48F6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hAnsi="Arial" w:cs="Arial"/>
          <w:color w:val="263238"/>
          <w:sz w:val="24"/>
          <w:szCs w:val="24"/>
        </w:rPr>
      </w:pPr>
      <w:r w:rsidRPr="000C76ED">
        <w:rPr>
          <w:rFonts w:ascii="Arial" w:hAnsi="Arial"/>
          <w:sz w:val="24"/>
          <w:highlight w:val="yellow"/>
        </w:rPr>
        <w:t xml:space="preserve"> </w:t>
      </w:r>
      <w:r w:rsidR="00A26661" w:rsidRPr="00A26661">
        <w:rPr>
          <w:rFonts w:ascii="Arial" w:eastAsia="Arial Unicode MS" w:hAnsi="Arial" w:cs="Arial"/>
          <w:b/>
          <w:sz w:val="24"/>
          <w:szCs w:val="24"/>
          <w:highlight w:val="yellow"/>
        </w:rPr>
        <w:t xml:space="preserve">Attachment 10 </w:t>
      </w:r>
      <w:r w:rsidR="00A26661" w:rsidRPr="00A26661">
        <w:rPr>
          <w:rFonts w:ascii="Arial" w:eastAsia="Arial Unicode MS" w:hAnsi="Arial" w:cs="Arial"/>
          <w:sz w:val="24"/>
          <w:szCs w:val="24"/>
          <w:highlight w:val="yellow"/>
        </w:rPr>
        <w:t>Framework Schedule 1 (Specification</w:t>
      </w:r>
      <w:r w:rsidR="00A26661" w:rsidRPr="00A26661">
        <w:rPr>
          <w:rFonts w:ascii="Arial" w:eastAsia="Arial Unicode MS" w:hAnsi="Arial" w:cs="Arial"/>
          <w:sz w:val="24"/>
          <w:szCs w:val="24"/>
          <w:highlight w:val="yellow"/>
        </w:rPr>
        <w:t>) to be inserted here</w:t>
      </w:r>
    </w:p>
    <w:p w:rsidR="00CA48F6" w:rsidRDefault="00CA48F6" w:rsidP="00CA48F6">
      <w:pPr>
        <w:pStyle w:val="GPSL2NumberedBoldHeading"/>
        <w:ind w:left="0" w:firstLine="0"/>
        <w:rPr>
          <w:b w:val="0"/>
          <w:highlight w:val="yellow"/>
        </w:rPr>
      </w:pPr>
    </w:p>
    <w:p w:rsidR="00CA48F6" w:rsidRDefault="00CA48F6" w:rsidP="00CA48F6">
      <w:pPr>
        <w:pStyle w:val="GPSL2NumberedBoldHeading"/>
        <w:ind w:left="0" w:firstLine="0"/>
        <w:rPr>
          <w:b w:val="0"/>
          <w:highlight w:val="yellow"/>
        </w:rPr>
      </w:pPr>
    </w:p>
    <w:p w:rsidR="00A26661" w:rsidRDefault="00CA48F6" w:rsidP="00CA48F6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 Unicode MS" w:hAnsi="Arial" w:cs="Arial"/>
          <w:b/>
          <w:sz w:val="24"/>
          <w:szCs w:val="24"/>
        </w:rPr>
      </w:pPr>
      <w:r w:rsidRPr="00A26661">
        <w:rPr>
          <w:rFonts w:ascii="Arial" w:hAnsi="Arial" w:cs="Arial"/>
          <w:b/>
          <w:bCs/>
          <w:color w:val="263238"/>
          <w:sz w:val="24"/>
          <w:szCs w:val="24"/>
          <w:highlight w:val="yellow"/>
        </w:rPr>
        <w:lastRenderedPageBreak/>
        <w:t>Attachment 10b</w:t>
      </w:r>
      <w:r w:rsidR="00A26661" w:rsidRPr="00A26661">
        <w:rPr>
          <w:rFonts w:ascii="Arial" w:hAnsi="Arial" w:cs="Arial"/>
          <w:color w:val="263238"/>
          <w:sz w:val="24"/>
          <w:szCs w:val="24"/>
          <w:highlight w:val="yellow"/>
        </w:rPr>
        <w:t> </w:t>
      </w:r>
      <w:r w:rsidR="00A26661" w:rsidRPr="00A26661">
        <w:rPr>
          <w:rFonts w:ascii="Arial" w:eastAsia="Arial Unicode MS" w:hAnsi="Arial" w:cs="Arial"/>
          <w:sz w:val="24"/>
          <w:szCs w:val="24"/>
          <w:highlight w:val="yellow"/>
        </w:rPr>
        <w:t>Framework</w:t>
      </w:r>
      <w:r w:rsidR="00A26661" w:rsidRPr="00A26661">
        <w:rPr>
          <w:rFonts w:ascii="Arial" w:eastAsia="Arial Unicode MS" w:hAnsi="Arial" w:cs="Arial"/>
          <w:sz w:val="24"/>
          <w:szCs w:val="24"/>
          <w:highlight w:val="yellow"/>
        </w:rPr>
        <w:t xml:space="preserve"> Schedule 1 (Specification Appendix A) Lots 1 - 6 Technical Requirements </w:t>
      </w:r>
      <w:r w:rsidR="00A26661" w:rsidRPr="00A26661">
        <w:rPr>
          <w:rFonts w:ascii="Arial" w:eastAsia="Arial Unicode MS" w:hAnsi="Arial" w:cs="Arial"/>
          <w:sz w:val="24"/>
          <w:szCs w:val="24"/>
          <w:highlight w:val="yellow"/>
        </w:rPr>
        <w:t>to be inserted here</w:t>
      </w:r>
      <w:r w:rsidR="00A26661" w:rsidRPr="00A26661">
        <w:rPr>
          <w:rFonts w:ascii="Arial" w:eastAsia="Arial Unicode MS" w:hAnsi="Arial" w:cs="Arial"/>
          <w:b/>
          <w:sz w:val="24"/>
          <w:szCs w:val="24"/>
          <w:highlight w:val="yellow"/>
        </w:rPr>
        <w:t>:</w:t>
      </w:r>
    </w:p>
    <w:p w:rsidR="00A26661" w:rsidRDefault="00A26661" w:rsidP="00CA48F6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 Unicode MS" w:hAnsi="Arial" w:cs="Arial"/>
          <w:b/>
          <w:sz w:val="24"/>
          <w:szCs w:val="24"/>
        </w:rPr>
      </w:pPr>
    </w:p>
    <w:p w:rsidR="00E6669D" w:rsidRDefault="00E6669D" w:rsidP="00CA48F6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hAnsi="Arial" w:cs="Arial"/>
          <w:color w:val="263238"/>
          <w:sz w:val="24"/>
          <w:szCs w:val="24"/>
        </w:rPr>
      </w:pPr>
      <w:bookmarkStart w:id="2" w:name="_GoBack"/>
      <w:bookmarkEnd w:id="2"/>
    </w:p>
    <w:p w:rsidR="00E6669D" w:rsidRPr="00E6669D" w:rsidRDefault="00E6669D" w:rsidP="00CA48F6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hAnsi="Arial" w:cs="Arial"/>
          <w:color w:val="263238"/>
          <w:sz w:val="24"/>
          <w:szCs w:val="24"/>
        </w:rPr>
      </w:pPr>
      <w:r w:rsidRPr="00E6669D">
        <w:rPr>
          <w:rFonts w:ascii="Arial" w:hAnsi="Arial" w:cs="Arial"/>
          <w:b/>
          <w:bCs/>
          <w:color w:val="263238"/>
          <w:sz w:val="24"/>
          <w:szCs w:val="24"/>
          <w:highlight w:val="yellow"/>
        </w:rPr>
        <w:t>Attachment 10a</w:t>
      </w:r>
      <w:r w:rsidRPr="00E6669D">
        <w:rPr>
          <w:rFonts w:ascii="Arial" w:hAnsi="Arial" w:cs="Arial"/>
          <w:b/>
          <w:color w:val="263238"/>
          <w:sz w:val="24"/>
          <w:szCs w:val="24"/>
          <w:highlight w:val="yellow"/>
        </w:rPr>
        <w:t>b</w:t>
      </w:r>
      <w:r>
        <w:rPr>
          <w:rFonts w:ascii="Arial" w:hAnsi="Arial" w:cs="Arial"/>
          <w:color w:val="263238"/>
          <w:sz w:val="24"/>
          <w:szCs w:val="24"/>
          <w:highlight w:val="yellow"/>
        </w:rPr>
        <w:t xml:space="preserve"> </w:t>
      </w:r>
      <w:r w:rsidRPr="00E6669D">
        <w:rPr>
          <w:rFonts w:ascii="Arial" w:eastAsia="Arial Unicode MS" w:hAnsi="Arial" w:cs="Arial"/>
          <w:sz w:val="24"/>
          <w:szCs w:val="24"/>
          <w:highlight w:val="yellow"/>
        </w:rPr>
        <w:t>Framework Schedule 1 (Specification Appendix B) Lot 6 Additional Technical Requirements</w:t>
      </w:r>
    </w:p>
    <w:p w:rsidR="00CA48F6" w:rsidRPr="00DA2A84" w:rsidRDefault="00CA48F6" w:rsidP="00CA48F6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hAnsi="Arial" w:cs="Arial"/>
          <w:color w:val="263238"/>
          <w:sz w:val="24"/>
          <w:szCs w:val="24"/>
        </w:rPr>
      </w:pPr>
    </w:p>
    <w:p w:rsidR="000854B6" w:rsidRDefault="000854B6" w:rsidP="006126A6">
      <w:pPr>
        <w:pStyle w:val="GPSL2NumberedBoldHeading"/>
        <w:ind w:left="0" w:firstLine="0"/>
        <w:jc w:val="left"/>
        <w:rPr>
          <w:rFonts w:ascii="Arial" w:hAnsi="Arial"/>
          <w:b w:val="0"/>
          <w:sz w:val="24"/>
        </w:rPr>
      </w:pPr>
    </w:p>
    <w:p w:rsidR="007212F3" w:rsidRPr="000C76ED" w:rsidRDefault="007212F3" w:rsidP="006126A6">
      <w:pPr>
        <w:pStyle w:val="GPSL2NumberedBoldHeading"/>
        <w:ind w:left="0" w:firstLine="0"/>
        <w:jc w:val="left"/>
        <w:rPr>
          <w:rFonts w:ascii="Arial" w:hAnsi="Arial"/>
          <w:b w:val="0"/>
          <w:sz w:val="24"/>
          <w:highlight w:val="yellow"/>
        </w:rPr>
      </w:pPr>
    </w:p>
    <w:p w:rsidR="007212F3" w:rsidRDefault="007212F3">
      <w:pPr>
        <w:pStyle w:val="GPSL2NumberedBoldHeading"/>
        <w:ind w:left="0" w:firstLine="0"/>
        <w:rPr>
          <w:b w:val="0"/>
          <w:highlight w:val="yellow"/>
        </w:rPr>
        <w:sectPr w:rsidR="007212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0854B6" w:rsidRDefault="000854B6">
      <w:pPr>
        <w:pStyle w:val="GPSL2NumberedBoldHeading"/>
        <w:ind w:left="0" w:firstLine="0"/>
        <w:rPr>
          <w:b w:val="0"/>
          <w:highlight w:val="yellow"/>
        </w:rPr>
      </w:pPr>
    </w:p>
    <w:sectPr w:rsidR="000854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16E" w:rsidRDefault="0029416E">
      <w:pPr>
        <w:spacing w:after="0" w:line="240" w:lineRule="auto"/>
      </w:pPr>
      <w:r>
        <w:separator/>
      </w:r>
    </w:p>
  </w:endnote>
  <w:endnote w:type="continuationSeparator" w:id="0">
    <w:p w:rsidR="0029416E" w:rsidRDefault="0029416E">
      <w:pPr>
        <w:spacing w:after="0" w:line="240" w:lineRule="auto"/>
      </w:pPr>
      <w:r>
        <w:continuationSeparator/>
      </w:r>
    </w:p>
  </w:endnote>
  <w:endnote w:type="continuationNotice" w:id="1">
    <w:p w:rsidR="0029416E" w:rsidRDefault="002941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STZhongsong">
    <w:altName w:val="SimSun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0C99" w:rsidRDefault="00220C9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2A5" w:rsidRPr="00391BFD" w:rsidRDefault="002752A5" w:rsidP="002752A5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BFBFBF" w:themeColor="background1" w:themeShade="BF"/>
      </w:rPr>
    </w:pPr>
  </w:p>
  <w:p w:rsidR="00DC32F8" w:rsidRPr="001C24FA" w:rsidRDefault="00DC32F8" w:rsidP="00DC32F8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Framework Ref: RM</w:t>
    </w:r>
    <w:r w:rsidR="00540CD5">
      <w:rPr>
        <w:rFonts w:ascii="Arial" w:hAnsi="Arial" w:cs="Arial"/>
        <w:sz w:val="20"/>
        <w:szCs w:val="20"/>
      </w:rPr>
      <w:t>6118 – Payment Acceptance</w:t>
    </w:r>
    <w:r w:rsidRPr="001C24F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DC32F8" w:rsidRPr="001C24FA" w:rsidRDefault="00DC32F8" w:rsidP="00DC32F8">
    <w:pPr>
      <w:pStyle w:val="Footer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Project Version: v1.0</w:t>
    </w:r>
    <w:r w:rsidRPr="001C24FA">
      <w:rPr>
        <w:rFonts w:ascii="Arial" w:hAnsi="Arial" w:cs="Arial"/>
        <w:sz w:val="20"/>
        <w:szCs w:val="20"/>
      </w:rPr>
      <w:tab/>
    </w:r>
    <w:r w:rsidRPr="001C24FA">
      <w:rPr>
        <w:rFonts w:ascii="Arial" w:hAnsi="Arial" w:cs="Arial"/>
        <w:sz w:val="20"/>
        <w:szCs w:val="20"/>
      </w:rPr>
      <w:tab/>
      <w:t xml:space="preserve"> </w:t>
    </w:r>
    <w:r w:rsidRPr="001C24FA">
      <w:rPr>
        <w:rFonts w:ascii="Arial" w:hAnsi="Arial" w:cs="Arial"/>
        <w:sz w:val="20"/>
        <w:szCs w:val="20"/>
      </w:rPr>
      <w:fldChar w:fldCharType="begin"/>
    </w:r>
    <w:r w:rsidRPr="001C24FA">
      <w:rPr>
        <w:rFonts w:ascii="Arial" w:hAnsi="Arial" w:cs="Arial"/>
        <w:sz w:val="20"/>
        <w:szCs w:val="20"/>
      </w:rPr>
      <w:instrText xml:space="preserve"> PAGE   \* MERGEFORMAT </w:instrText>
    </w:r>
    <w:r w:rsidRPr="001C24FA">
      <w:rPr>
        <w:rFonts w:ascii="Arial" w:hAnsi="Arial" w:cs="Arial"/>
        <w:sz w:val="20"/>
        <w:szCs w:val="20"/>
      </w:rPr>
      <w:fldChar w:fldCharType="separate"/>
    </w:r>
    <w:r w:rsidR="00E6669D">
      <w:rPr>
        <w:rFonts w:ascii="Arial" w:hAnsi="Arial" w:cs="Arial"/>
        <w:noProof/>
        <w:sz w:val="20"/>
        <w:szCs w:val="20"/>
      </w:rPr>
      <w:t>2</w:t>
    </w:r>
    <w:r w:rsidRPr="001C24FA">
      <w:rPr>
        <w:rFonts w:ascii="Arial" w:hAnsi="Arial" w:cs="Arial"/>
        <w:noProof/>
        <w:sz w:val="20"/>
        <w:szCs w:val="20"/>
      </w:rPr>
      <w:fldChar w:fldCharType="end"/>
    </w:r>
  </w:p>
  <w:p w:rsidR="000854B6" w:rsidRPr="002752A5" w:rsidRDefault="00A00838" w:rsidP="00DC32F8">
    <w:pPr>
      <w:overflowPunct w:val="0"/>
      <w:autoSpaceDE w:val="0"/>
      <w:autoSpaceDN w:val="0"/>
      <w:adjustRightInd w:val="0"/>
      <w:spacing w:after="0" w:line="240" w:lineRule="auto"/>
      <w:jc w:val="both"/>
      <w:rPr>
        <w:rFonts w:eastAsia="Times New Roman" w:cs="Arial"/>
      </w:rPr>
    </w:pPr>
    <w:r>
      <w:rPr>
        <w:rFonts w:ascii="Arial" w:hAnsi="Arial" w:cs="Arial"/>
        <w:sz w:val="20"/>
        <w:szCs w:val="20"/>
      </w:rPr>
      <w:t>Model Version: v3.2</w:t>
    </w:r>
    <w:r w:rsidR="00DC32F8" w:rsidRPr="001C24FA">
      <w:tab/>
    </w:r>
    <w:r w:rsidR="00DC32F8" w:rsidRPr="001C24FA">
      <w:tab/>
    </w:r>
    <w:r w:rsidR="00DC32F8" w:rsidRPr="001C24FA">
      <w:tab/>
    </w:r>
    <w:r w:rsidR="00DC32F8" w:rsidRPr="001C24FA">
      <w:rPr>
        <w:rFonts w:eastAsia="Times New Roman" w:cs="Arial"/>
      </w:rPr>
      <w:tab/>
    </w:r>
    <w:bookmarkStart w:id="3" w:name="LASTCURSORPOSITION"/>
    <w:bookmarkEnd w:id="3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0C99" w:rsidRDefault="00220C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16E" w:rsidRDefault="0029416E">
      <w:pPr>
        <w:spacing w:after="0" w:line="240" w:lineRule="auto"/>
      </w:pPr>
      <w:r>
        <w:separator/>
      </w:r>
    </w:p>
  </w:footnote>
  <w:footnote w:type="continuationSeparator" w:id="0">
    <w:p w:rsidR="0029416E" w:rsidRDefault="0029416E">
      <w:pPr>
        <w:spacing w:after="0" w:line="240" w:lineRule="auto"/>
      </w:pPr>
      <w:r>
        <w:continuationSeparator/>
      </w:r>
    </w:p>
  </w:footnote>
  <w:footnote w:type="continuationNotice" w:id="1">
    <w:p w:rsidR="0029416E" w:rsidRDefault="0029416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0C99" w:rsidRDefault="00220C9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582" w:rsidRPr="001C24FA" w:rsidRDefault="0029416E">
    <w:pPr>
      <w:pStyle w:val="Header"/>
      <w:rPr>
        <w:rFonts w:ascii="Arial" w:hAnsi="Arial" w:cs="Arial"/>
        <w:b/>
        <w:sz w:val="20"/>
        <w:szCs w:val="20"/>
      </w:rPr>
    </w:pPr>
    <w:sdt>
      <w:sdtPr>
        <w:rPr>
          <w:rFonts w:ascii="Arial" w:hAnsi="Arial" w:cs="Arial"/>
          <w:b/>
          <w:sz w:val="20"/>
          <w:szCs w:val="20"/>
        </w:rPr>
        <w:id w:val="1661430200"/>
        <w:docPartObj>
          <w:docPartGallery w:val="Watermarks"/>
          <w:docPartUnique/>
        </w:docPartObj>
      </w:sdtPr>
      <w:sdtEndPr/>
      <w:sdtContent>
        <w:r>
          <w:rPr>
            <w:rFonts w:ascii="Arial" w:hAnsi="Arial" w:cs="Arial"/>
            <w:b/>
            <w:noProof/>
            <w:sz w:val="20"/>
            <w:szCs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510582" w:rsidRPr="001C24FA">
      <w:rPr>
        <w:rFonts w:ascii="Arial" w:hAnsi="Arial" w:cs="Arial"/>
        <w:b/>
        <w:sz w:val="20"/>
        <w:szCs w:val="20"/>
      </w:rPr>
      <w:t>Framework Schedule 1 (Specification)</w:t>
    </w:r>
  </w:p>
  <w:p w:rsidR="000854B6" w:rsidRPr="00510582" w:rsidRDefault="002752A5">
    <w:pPr>
      <w:pStyle w:val="Header"/>
      <w:rPr>
        <w:rFonts w:ascii="Arial" w:hAnsi="Arial" w:cs="Arial"/>
        <w:b/>
        <w:color w:val="BFBFBF" w:themeColor="background1" w:themeShade="BF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Crown Copyright</w:t>
    </w:r>
    <w:r w:rsidRPr="001C24FA">
      <w:rPr>
        <w:rFonts w:ascii="Arial" w:hAnsi="Arial" w:cs="Arial"/>
        <w:sz w:val="20"/>
        <w:szCs w:val="20"/>
        <w:lang w:eastAsia="en-GB"/>
      </w:rPr>
      <w:t xml:space="preserve"> </w:t>
    </w:r>
    <w:r w:rsidR="00220C99">
      <w:rPr>
        <w:rFonts w:ascii="Arial" w:hAnsi="Arial" w:cs="Arial"/>
        <w:sz w:val="20"/>
        <w:szCs w:val="20"/>
        <w:lang w:eastAsia="en-GB"/>
      </w:rPr>
      <w:t>2019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0C99" w:rsidRDefault="00220C9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E0172"/>
    <w:multiLevelType w:val="multilevel"/>
    <w:tmpl w:val="3BBC2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2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" w15:restartNumberingAfterBreak="0">
    <w:nsid w:val="1C14733F"/>
    <w:multiLevelType w:val="hybridMultilevel"/>
    <w:tmpl w:val="C9705FA2"/>
    <w:lvl w:ilvl="0" w:tplc="5A90DE2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E777A84"/>
    <w:multiLevelType w:val="multilevel"/>
    <w:tmpl w:val="E6E6A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C61255C"/>
    <w:multiLevelType w:val="hybridMultilevel"/>
    <w:tmpl w:val="DD3E1C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D35CD1"/>
    <w:multiLevelType w:val="multilevel"/>
    <w:tmpl w:val="239C7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2936E4"/>
    <w:multiLevelType w:val="multilevel"/>
    <w:tmpl w:val="C4104C3A"/>
    <w:lvl w:ilvl="0">
      <w:start w:val="1"/>
      <w:numFmt w:val="decimal"/>
      <w:pStyle w:val="GPSL1CLAUSEHEADING"/>
      <w:lvlText w:val="%1."/>
      <w:lvlJc w:val="left"/>
      <w:pPr>
        <w:ind w:left="644" w:hanging="360"/>
      </w:pPr>
      <w:rPr>
        <w:rFonts w:ascii="Arial" w:hAnsi="Arial" w:cs="Arial"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928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B9564B1"/>
    <w:multiLevelType w:val="hybridMultilevel"/>
    <w:tmpl w:val="7680B0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10"/>
  </w:num>
  <w:num w:numId="7">
    <w:abstractNumId w:val="6"/>
  </w:num>
  <w:num w:numId="8">
    <w:abstractNumId w:val="4"/>
  </w:num>
  <w:num w:numId="9">
    <w:abstractNumId w:val="7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4B6"/>
    <w:rsid w:val="000854B6"/>
    <w:rsid w:val="000B5BD9"/>
    <w:rsid w:val="000C76ED"/>
    <w:rsid w:val="0013236B"/>
    <w:rsid w:val="001C24FA"/>
    <w:rsid w:val="00210801"/>
    <w:rsid w:val="00220C99"/>
    <w:rsid w:val="002752A5"/>
    <w:rsid w:val="0029416E"/>
    <w:rsid w:val="002A6850"/>
    <w:rsid w:val="002D511B"/>
    <w:rsid w:val="00310238"/>
    <w:rsid w:val="0038797E"/>
    <w:rsid w:val="00387A58"/>
    <w:rsid w:val="00391BFD"/>
    <w:rsid w:val="003B027F"/>
    <w:rsid w:val="00440BE0"/>
    <w:rsid w:val="004F2EA6"/>
    <w:rsid w:val="00510582"/>
    <w:rsid w:val="00540CD5"/>
    <w:rsid w:val="006126A6"/>
    <w:rsid w:val="00627A83"/>
    <w:rsid w:val="007167E7"/>
    <w:rsid w:val="007212F3"/>
    <w:rsid w:val="008113CB"/>
    <w:rsid w:val="008906FA"/>
    <w:rsid w:val="00892C47"/>
    <w:rsid w:val="008F19A4"/>
    <w:rsid w:val="00902607"/>
    <w:rsid w:val="009F4EF7"/>
    <w:rsid w:val="00A00838"/>
    <w:rsid w:val="00A01379"/>
    <w:rsid w:val="00A26661"/>
    <w:rsid w:val="00B0302D"/>
    <w:rsid w:val="00C12922"/>
    <w:rsid w:val="00C66BA4"/>
    <w:rsid w:val="00C7760F"/>
    <w:rsid w:val="00C918F0"/>
    <w:rsid w:val="00CA1D4D"/>
    <w:rsid w:val="00CA48F6"/>
    <w:rsid w:val="00CD71F7"/>
    <w:rsid w:val="00D346BD"/>
    <w:rsid w:val="00DB75D4"/>
    <w:rsid w:val="00DC32F8"/>
    <w:rsid w:val="00E6669D"/>
    <w:rsid w:val="00EB5783"/>
    <w:rsid w:val="00EC3D84"/>
    <w:rsid w:val="00F921B4"/>
    <w:rsid w:val="00FD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link w:val="Heading5Char"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  <w:pPr>
      <w:numPr>
        <w:numId w:val="2"/>
      </w:numPr>
    </w:pPr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Calibri" w:eastAsia="STZhongsong" w:hAnsi="Calibri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ascii="Calibri" w:eastAsia="Times New Roman" w:hAnsi="Calibri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ascii="Calibri" w:eastAsia="Times New Roman" w:hAnsi="Calibri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ascii="Calibri" w:eastAsia="Times New Roman" w:hAnsi="Calibri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540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540CD5"/>
    <w:rPr>
      <w:color w:val="0000FF"/>
      <w:u w:val="single"/>
    </w:rPr>
  </w:style>
  <w:style w:type="character" w:customStyle="1" w:styleId="apple-tab-span">
    <w:name w:val="apple-tab-span"/>
    <w:basedOn w:val="DefaultParagraphFont"/>
    <w:rsid w:val="00540C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uk/government/publications/social-value-act-information-and-resources/social-value-act-information-and-resources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gov.uk/government/news/placing-social-value-at-the-heart-of-procuremen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v.uk/government/publications/crown-commercial-service-social-value-policy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5C0E5-654A-4CE8-91F9-CF2A3396C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2019-10-08T14:10:00Z</dcterms:created>
  <dcterms:modified xsi:type="dcterms:W3CDTF">2019-10-08T14:10:00Z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